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62079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62079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348,38 348,38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62079">
              <w:rPr>
                <w:color w:val="000000"/>
                <w:lang w:val="it-IT" w:eastAsia="it-IT"/>
              </w:rPr>
              <w:t>1631767,371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62079">
              <w:rPr>
                <w:color w:val="000000"/>
                <w:lang w:val="it-IT" w:eastAsia="it-IT"/>
              </w:rPr>
              <w:t>5032265,211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362079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-13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62079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362079" w:rsidRDefault="00362079" w:rsidP="0036207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1631767,371</w:t>
            </w:r>
          </w:p>
        </w:tc>
      </w:tr>
      <w:tr w:rsidR="00362079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5032265,211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348,38 m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22/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ereno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362079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-13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62079" w:rsidP="009148E4">
            <w:proofErr w:type="spellStart"/>
            <w:r>
              <w:t>Nessuna</w:t>
            </w:r>
            <w:proofErr w:type="spellEnd"/>
            <w:r>
              <w:t xml:space="preserve"> specie </w:t>
            </w:r>
            <w:proofErr w:type="spellStart"/>
            <w:r>
              <w:t>osservata</w:t>
            </w:r>
            <w:proofErr w:type="spellEnd"/>
          </w:p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8E5" w:rsidRDefault="00F238E5">
      <w:pPr>
        <w:spacing w:after="0" w:line="240" w:lineRule="auto"/>
      </w:pPr>
      <w:r>
        <w:separator/>
      </w:r>
    </w:p>
  </w:endnote>
  <w:endnote w:type="continuationSeparator" w:id="0">
    <w:p w:rsidR="00F238E5" w:rsidRDefault="00F23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8E5" w:rsidRDefault="00F238E5">
      <w:pPr>
        <w:spacing w:after="0" w:line="240" w:lineRule="auto"/>
      </w:pPr>
      <w:r>
        <w:separator/>
      </w:r>
    </w:p>
  </w:footnote>
  <w:footnote w:type="continuationSeparator" w:id="0">
    <w:p w:rsidR="00F238E5" w:rsidRDefault="00F23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675C4E"/>
    <w:rsid w:val="006B5BDB"/>
    <w:rsid w:val="00A55FAA"/>
    <w:rsid w:val="00A77B21"/>
    <w:rsid w:val="00AB4664"/>
    <w:rsid w:val="00BF3E0B"/>
    <w:rsid w:val="00C967E7"/>
    <w:rsid w:val="00F026AE"/>
    <w:rsid w:val="00F238E5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2021-02-13T18:41:00Z</dcterms:created>
  <dcterms:modified xsi:type="dcterms:W3CDTF">2021-02-13T18:41:00Z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